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755D8">
      <w:pPr>
        <w:spacing w:line="560" w:lineRule="exact"/>
        <w:rPr>
          <w:rFonts w:hint="eastAsia" w:ascii="仿宋" w:hAnsi="仿宋" w:eastAsia="仿宋"/>
          <w:color w:val="000000"/>
          <w:sz w:val="32"/>
          <w:szCs w:val="32"/>
        </w:rPr>
      </w:pPr>
      <w:bookmarkStart w:id="0" w:name="OLE_LINK40"/>
      <w:r>
        <w:rPr>
          <w:rFonts w:hint="eastAsia" w:ascii="仿宋" w:hAnsi="仿宋" w:eastAsia="仿宋"/>
          <w:color w:val="000000"/>
          <w:sz w:val="32"/>
          <w:szCs w:val="32"/>
        </w:rPr>
        <w:t>附件2</w:t>
      </w:r>
    </w:p>
    <w:bookmarkEnd w:id="0"/>
    <w:p w14:paraId="5CF143F5">
      <w:pPr>
        <w:spacing w:line="560" w:lineRule="exact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 w14:paraId="1A3D2FEF"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比选评分标准</w:t>
      </w:r>
    </w:p>
    <w:p w14:paraId="4D3E46B2">
      <w:pPr>
        <w:pStyle w:val="2"/>
        <w:spacing w:line="700" w:lineRule="exact"/>
        <w:ind w:left="1" w:leftChars="-123" w:hanging="259" w:hangingChars="92"/>
        <w:rPr>
          <w:rFonts w:hint="eastAsia"/>
        </w:rPr>
      </w:pPr>
      <w:r>
        <w:rPr>
          <w:rFonts w:hint="eastAsia"/>
          <w:b/>
          <w:sz w:val="28"/>
          <w:szCs w:val="28"/>
        </w:rPr>
        <w:t>参选公司名称：</w:t>
      </w:r>
      <w:r>
        <w:rPr>
          <w:rFonts w:hint="eastAsia" w:ascii="仿宋" w:hAnsi="仿宋" w:eastAsia="仿宋"/>
          <w:szCs w:val="32"/>
          <w:u w:val="single"/>
        </w:rPr>
        <w:t xml:space="preserve">              </w:t>
      </w:r>
    </w:p>
    <w:tbl>
      <w:tblPr>
        <w:tblStyle w:val="5"/>
        <w:tblW w:w="84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92"/>
        <w:gridCol w:w="3780"/>
        <w:gridCol w:w="1080"/>
        <w:gridCol w:w="1080"/>
      </w:tblGrid>
      <w:tr w14:paraId="74F5E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28" w:type="dxa"/>
            <w:noWrap w:val="0"/>
            <w:vAlign w:val="center"/>
          </w:tcPr>
          <w:p w14:paraId="10B0F61E">
            <w:pPr>
              <w:jc w:val="center"/>
              <w:rPr>
                <w:rFonts w:hint="eastAsia" w:ascii="宋体" w:hAnsi="宋体"/>
                <w:b/>
                <w:sz w:val="24"/>
              </w:rPr>
            </w:pPr>
            <w:bookmarkStart w:id="1" w:name="OLE_LINK34"/>
            <w:bookmarkStart w:id="2" w:name="OLE_LINK33"/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692" w:type="dxa"/>
            <w:noWrap w:val="0"/>
            <w:vAlign w:val="center"/>
          </w:tcPr>
          <w:p w14:paraId="6AAF3E5C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评分项</w:t>
            </w:r>
          </w:p>
        </w:tc>
        <w:tc>
          <w:tcPr>
            <w:tcW w:w="3780" w:type="dxa"/>
            <w:noWrap w:val="0"/>
            <w:vAlign w:val="center"/>
          </w:tcPr>
          <w:p w14:paraId="6AE0B70B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标准</w:t>
            </w:r>
          </w:p>
        </w:tc>
        <w:tc>
          <w:tcPr>
            <w:tcW w:w="1080" w:type="dxa"/>
            <w:noWrap w:val="0"/>
            <w:vAlign w:val="center"/>
          </w:tcPr>
          <w:p w14:paraId="1C25C5F0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分值</w:t>
            </w:r>
          </w:p>
        </w:tc>
        <w:tc>
          <w:tcPr>
            <w:tcW w:w="1080" w:type="dxa"/>
            <w:noWrap w:val="0"/>
            <w:vAlign w:val="center"/>
          </w:tcPr>
          <w:p w14:paraId="1FC4BC94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得分</w:t>
            </w:r>
          </w:p>
        </w:tc>
      </w:tr>
      <w:tr w14:paraId="54F67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828" w:type="dxa"/>
            <w:noWrap w:val="0"/>
            <w:vAlign w:val="center"/>
          </w:tcPr>
          <w:p w14:paraId="4AA76A76"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692" w:type="dxa"/>
            <w:noWrap w:val="0"/>
            <w:vAlign w:val="center"/>
          </w:tcPr>
          <w:p w14:paraId="6F071857"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报价清单</w:t>
            </w:r>
          </w:p>
        </w:tc>
        <w:tc>
          <w:tcPr>
            <w:tcW w:w="3780" w:type="dxa"/>
            <w:noWrap w:val="0"/>
            <w:vAlign w:val="center"/>
          </w:tcPr>
          <w:p w14:paraId="66A23C58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价格分统一采用低价优先法计算</w:t>
            </w:r>
          </w:p>
        </w:tc>
        <w:tc>
          <w:tcPr>
            <w:tcW w:w="1080" w:type="dxa"/>
            <w:noWrap w:val="0"/>
            <w:vAlign w:val="center"/>
          </w:tcPr>
          <w:p w14:paraId="5B68ABA1"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30</w:t>
            </w:r>
          </w:p>
        </w:tc>
        <w:tc>
          <w:tcPr>
            <w:tcW w:w="1080" w:type="dxa"/>
            <w:noWrap w:val="0"/>
            <w:vAlign w:val="center"/>
          </w:tcPr>
          <w:p w14:paraId="705A5E0F"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0B04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828" w:type="dxa"/>
            <w:noWrap w:val="0"/>
            <w:vAlign w:val="center"/>
          </w:tcPr>
          <w:p w14:paraId="7C06F6E3"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692" w:type="dxa"/>
            <w:noWrap w:val="0"/>
            <w:vAlign w:val="center"/>
          </w:tcPr>
          <w:p w14:paraId="39496A30"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现场试菜</w:t>
            </w:r>
          </w:p>
        </w:tc>
        <w:tc>
          <w:tcPr>
            <w:tcW w:w="3780" w:type="dxa"/>
            <w:noWrap w:val="0"/>
            <w:vAlign w:val="center"/>
          </w:tcPr>
          <w:p w14:paraId="6C4595A2"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按现场试菜综合得分计分</w:t>
            </w:r>
          </w:p>
        </w:tc>
        <w:tc>
          <w:tcPr>
            <w:tcW w:w="1080" w:type="dxa"/>
            <w:noWrap w:val="0"/>
            <w:vAlign w:val="center"/>
          </w:tcPr>
          <w:p w14:paraId="4F9C91E5"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70</w:t>
            </w:r>
          </w:p>
        </w:tc>
        <w:tc>
          <w:tcPr>
            <w:tcW w:w="1080" w:type="dxa"/>
            <w:noWrap w:val="0"/>
            <w:vAlign w:val="center"/>
          </w:tcPr>
          <w:p w14:paraId="5DDEB311"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4FE6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380" w:type="dxa"/>
            <w:gridSpan w:val="4"/>
            <w:noWrap w:val="0"/>
            <w:vAlign w:val="center"/>
          </w:tcPr>
          <w:p w14:paraId="2CEFE41F"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总得分</w:t>
            </w:r>
          </w:p>
        </w:tc>
        <w:tc>
          <w:tcPr>
            <w:tcW w:w="1080" w:type="dxa"/>
            <w:noWrap w:val="0"/>
            <w:vAlign w:val="center"/>
          </w:tcPr>
          <w:p w14:paraId="33631397"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bookmarkEnd w:id="1"/>
      <w:bookmarkEnd w:id="2"/>
    </w:tbl>
    <w:p w14:paraId="75837EAC">
      <w:pPr>
        <w:pStyle w:val="2"/>
        <w:rPr>
          <w:rFonts w:hint="eastAsia"/>
        </w:rPr>
      </w:pPr>
    </w:p>
    <w:p w14:paraId="0C561FAA">
      <w:pPr>
        <w:rPr>
          <w:rFonts w:hint="eastAsia"/>
          <w:sz w:val="28"/>
          <w:szCs w:val="28"/>
        </w:rPr>
      </w:pPr>
      <w:bookmarkStart w:id="3" w:name="OLE_LINK57"/>
      <w:bookmarkStart w:id="4" w:name="OLE_LINK58"/>
      <w:bookmarkStart w:id="5" w:name="OLE_LINK59"/>
      <w:r>
        <w:rPr>
          <w:rFonts w:hint="eastAsia"/>
          <w:sz w:val="28"/>
          <w:szCs w:val="28"/>
        </w:rPr>
        <w:t>评委签字确认：</w:t>
      </w:r>
    </w:p>
    <w:p w14:paraId="5CDD7298">
      <w:pPr>
        <w:rPr>
          <w:rFonts w:hint="eastAsia"/>
        </w:rPr>
      </w:pPr>
    </w:p>
    <w:p w14:paraId="28C16A47">
      <w:pPr>
        <w:rPr>
          <w:rFonts w:hint="eastAsia"/>
        </w:rPr>
      </w:pPr>
    </w:p>
    <w:p w14:paraId="0CFD2B6B">
      <w:pPr>
        <w:pStyle w:val="2"/>
        <w:rPr>
          <w:rFonts w:hint="eastAsia"/>
        </w:rPr>
      </w:pPr>
    </w:p>
    <w:p w14:paraId="2D3A225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</w:p>
    <w:p w14:paraId="12A82B2B">
      <w:pPr>
        <w:rPr>
          <w:rFonts w:hint="eastAsia"/>
        </w:rPr>
      </w:pPr>
    </w:p>
    <w:bookmarkEnd w:id="3"/>
    <w:bookmarkEnd w:id="4"/>
    <w:bookmarkEnd w:id="5"/>
    <w:p w14:paraId="40D02983">
      <w:pPr>
        <w:rPr>
          <w:rFonts w:hint="eastAsia"/>
        </w:rPr>
      </w:pPr>
    </w:p>
    <w:p w14:paraId="24ACDC46">
      <w:pPr>
        <w:rPr>
          <w:rFonts w:hint="eastAsia"/>
        </w:rPr>
      </w:pPr>
    </w:p>
    <w:p w14:paraId="4911F529">
      <w:pPr>
        <w:rPr>
          <w:rFonts w:hint="eastAsia"/>
        </w:rPr>
      </w:pPr>
    </w:p>
    <w:p w14:paraId="7C512C0A">
      <w:pPr>
        <w:rPr>
          <w:rFonts w:hint="eastAsia"/>
        </w:rPr>
      </w:pPr>
    </w:p>
    <w:p w14:paraId="7734DEAF">
      <w:pPr>
        <w:rPr>
          <w:rFonts w:hint="eastAsia"/>
        </w:rPr>
      </w:pPr>
    </w:p>
    <w:p w14:paraId="645F2125">
      <w:pPr>
        <w:rPr>
          <w:rFonts w:hint="eastAsia"/>
        </w:rPr>
      </w:pPr>
    </w:p>
    <w:p w14:paraId="61D0A613">
      <w:pPr>
        <w:rPr>
          <w:rFonts w:hint="eastAsia"/>
        </w:rPr>
      </w:pPr>
    </w:p>
    <w:p w14:paraId="3B8B96B0">
      <w:pPr>
        <w:rPr>
          <w:rFonts w:hint="eastAsia"/>
        </w:rPr>
      </w:pPr>
    </w:p>
    <w:p w14:paraId="713D8655">
      <w:pPr>
        <w:rPr>
          <w:rFonts w:hint="eastAsia"/>
        </w:rPr>
      </w:pPr>
    </w:p>
    <w:p w14:paraId="3CFF8DFA">
      <w:pPr>
        <w:rPr>
          <w:rFonts w:hint="eastAsia"/>
        </w:rPr>
      </w:pPr>
    </w:p>
    <w:p w14:paraId="00BDE480">
      <w:pPr>
        <w:rPr>
          <w:rFonts w:hint="eastAsia"/>
        </w:rPr>
      </w:pPr>
    </w:p>
    <w:p w14:paraId="117C16C4">
      <w:pPr>
        <w:rPr>
          <w:rFonts w:hint="eastAsia"/>
        </w:rPr>
      </w:pPr>
    </w:p>
    <w:p w14:paraId="3030D921">
      <w:pPr>
        <w:spacing w:line="560" w:lineRule="exact"/>
        <w:rPr>
          <w:rFonts w:hint="eastAsia" w:ascii="仿宋" w:hAnsi="仿宋" w:eastAsia="仿宋"/>
          <w:color w:val="000000"/>
          <w:sz w:val="32"/>
          <w:szCs w:val="32"/>
        </w:rPr>
      </w:pPr>
      <w:bookmarkStart w:id="6" w:name="OLE_LINK60"/>
      <w:bookmarkStart w:id="7" w:name="OLE_LINK61"/>
      <w:r>
        <w:rPr>
          <w:rFonts w:hint="eastAsia" w:ascii="仿宋" w:hAnsi="仿宋" w:eastAsia="仿宋"/>
          <w:color w:val="000000"/>
          <w:sz w:val="32"/>
          <w:szCs w:val="32"/>
        </w:rPr>
        <w:t>附件2-1</w:t>
      </w:r>
    </w:p>
    <w:p w14:paraId="1E579087">
      <w:pPr>
        <w:rPr>
          <w:rFonts w:hint="eastAsia"/>
        </w:rPr>
      </w:pPr>
    </w:p>
    <w:p w14:paraId="5D1A5D3B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报价清单</w:t>
      </w:r>
    </w:p>
    <w:p w14:paraId="6BB20837">
      <w:pPr>
        <w:rPr>
          <w:rFonts w:hint="eastAsia"/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项目名称：</w:t>
      </w:r>
      <w:r>
        <w:rPr>
          <w:rFonts w:hint="eastAsia"/>
          <w:b/>
          <w:sz w:val="28"/>
          <w:szCs w:val="28"/>
          <w:u w:val="single"/>
        </w:rPr>
        <w:t xml:space="preserve">                    </w:t>
      </w:r>
    </w:p>
    <w:tbl>
      <w:tblPr>
        <w:tblStyle w:val="4"/>
        <w:tblW w:w="9540" w:type="dxa"/>
        <w:tblInd w:w="-43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00"/>
        <w:gridCol w:w="720"/>
        <w:gridCol w:w="1260"/>
        <w:gridCol w:w="1260"/>
        <w:gridCol w:w="1440"/>
        <w:gridCol w:w="1260"/>
        <w:gridCol w:w="1080"/>
      </w:tblGrid>
      <w:tr w14:paraId="43822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318A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B270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4346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1843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工资      （元/月）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B11D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社保费用（元/月）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85CF3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管理费用</w:t>
            </w:r>
          </w:p>
          <w:p w14:paraId="778E9C7A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（元/月）</w:t>
            </w:r>
          </w:p>
          <w:p w14:paraId="36B4591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（含税）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6D97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小计     （元/月）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29B65A6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14:paraId="27989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C46D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F0F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大厨兼面点师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6CA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1 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0C7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694D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0452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5C46F6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360A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5DE28A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CE32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042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副厨兼配菜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422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1 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59F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84EF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1DD8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0D9DCBC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2E34C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5D28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D29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3B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勤杂工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F3E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1 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0B428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F93A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3E0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D2291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B691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CC82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1124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131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服务员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A90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1 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DC67A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9E7A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714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99881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9D59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A599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25EA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小计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E437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6D7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0CE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E5AB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B80255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DB49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07038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2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BE75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2年合计报价（24个月）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978BC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B254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 w14:paraId="45893B79">
      <w:pPr>
        <w:rPr>
          <w:rFonts w:hint="eastAsia"/>
        </w:rPr>
      </w:pPr>
    </w:p>
    <w:p w14:paraId="47810D67">
      <w:pPr>
        <w:rPr>
          <w:rFonts w:hint="eastAsia"/>
        </w:rPr>
      </w:pPr>
    </w:p>
    <w:p w14:paraId="5A75225E">
      <w:pPr>
        <w:rPr>
          <w:rFonts w:hint="eastAsia"/>
        </w:rPr>
      </w:pPr>
    </w:p>
    <w:p w14:paraId="0DA97186">
      <w:pPr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供应商名称（盖公章）：</w:t>
      </w:r>
      <w:r>
        <w:rPr>
          <w:rFonts w:hint="eastAsia"/>
          <w:sz w:val="28"/>
          <w:szCs w:val="28"/>
          <w:u w:val="single"/>
        </w:rPr>
        <w:t xml:space="preserve">                </w:t>
      </w:r>
    </w:p>
    <w:p w14:paraId="6B81F936">
      <w:pPr>
        <w:rPr>
          <w:rFonts w:hint="eastAsia" w:eastAsia="宋体"/>
          <w:sz w:val="28"/>
          <w:szCs w:val="28"/>
          <w:u w:val="single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</w:t>
      </w:r>
      <w:bookmarkEnd w:id="6"/>
      <w:bookmarkEnd w:id="7"/>
      <w:bookmarkStart w:id="8" w:name="_GoBack"/>
      <w:bookmarkEnd w:id="8"/>
    </w:p>
    <w:p w14:paraId="7A6397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249E9"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- 2 -</w:t>
    </w:r>
    <w:r>
      <w:rPr>
        <w:rStyle w:val="7"/>
      </w:rPr>
      <w:fldChar w:fldCharType="end"/>
    </w:r>
  </w:p>
  <w:p w14:paraId="5579E7DB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CD32C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2DBEB41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94D4C"/>
    <w:rsid w:val="1719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paragraph" w:customStyle="1" w:styleId="8">
    <w:name w:val=" Char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2025-05-15T00:26:00Z</dcterms:created>
  <dc:creator>阿翼</dc:creator>
  <cp:lastModifiedBy>阿翼</cp:lastModifiedBy>
  <dcterms:modified xsi:type="dcterms:W3CDTF">2025-05-15T00:26:46Z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84DD95FFD3754CCBA9FF4406A67F0953_11</vt:lpwstr>
  </property>
  <property fmtid="{D5CDD505-2E9C-101B-9397-08002B2CF9AE}" pid="4" name="KSOTemplateDocerSaveRecord">
    <vt:lpwstr>eyJoZGlkIjoiYzE2NjFjYjUwNjVmYzc4ZDM3OTZmODY1ZmZiOTRkOWMiLCJ1c2VySWQiOiI1ODE4MTYxOTgifQ==</vt:lpwstr>
  </property>
</Properties>
</file>